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476F" w:rsidRPr="00272017" w:rsidRDefault="00C1476F" w:rsidP="00C1476F">
      <w:pPr>
        <w:jc w:val="center"/>
        <w:rPr>
          <w:noProof/>
          <w:color w:val="000000"/>
          <w:szCs w:val="28"/>
        </w:rPr>
      </w:pPr>
      <w:r>
        <w:rPr>
          <w:noProof/>
          <w:color w:val="000000"/>
          <w:szCs w:val="28"/>
        </w:rPr>
        <w:drawing>
          <wp:inline distT="0" distB="0" distL="0" distR="0">
            <wp:extent cx="3200400" cy="6553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76F" w:rsidRPr="00272017" w:rsidRDefault="00C1476F" w:rsidP="00C1476F">
      <w:pPr>
        <w:jc w:val="center"/>
        <w:rPr>
          <w:b/>
          <w:color w:val="000000"/>
          <w:szCs w:val="28"/>
        </w:rPr>
      </w:pPr>
    </w:p>
    <w:p w:rsidR="00C1476F" w:rsidRDefault="00C1476F" w:rsidP="00C1476F">
      <w:pPr>
        <w:jc w:val="center"/>
        <w:rPr>
          <w:b/>
          <w:color w:val="000000"/>
          <w:szCs w:val="28"/>
        </w:rPr>
      </w:pPr>
      <w:r w:rsidRPr="00272017">
        <w:rPr>
          <w:b/>
          <w:color w:val="000000"/>
          <w:szCs w:val="28"/>
        </w:rPr>
        <w:t xml:space="preserve">ТЕРРИТОРИАЛЬНАЯ ИЗБИРАТЕЛЬНАЯ КОМИССИЯ № </w:t>
      </w:r>
      <w:r w:rsidR="00626F2C">
        <w:rPr>
          <w:b/>
          <w:color w:val="000000"/>
          <w:szCs w:val="28"/>
        </w:rPr>
        <w:t>36</w:t>
      </w:r>
    </w:p>
    <w:p w:rsidR="00502ECC" w:rsidRDefault="00502ECC" w:rsidP="00C1476F">
      <w:pPr>
        <w:jc w:val="center"/>
        <w:rPr>
          <w:color w:val="000000"/>
          <w:szCs w:val="28"/>
        </w:rPr>
      </w:pPr>
    </w:p>
    <w:p w:rsidR="00502ECC" w:rsidRPr="00272017" w:rsidRDefault="00502ECC" w:rsidP="00C1476F">
      <w:pPr>
        <w:jc w:val="center"/>
        <w:rPr>
          <w:color w:val="000000"/>
          <w:szCs w:val="28"/>
        </w:rPr>
      </w:pPr>
      <w:bookmarkStart w:id="0" w:name="_GoBack"/>
      <w:bookmarkEnd w:id="0"/>
    </w:p>
    <w:p w:rsidR="00C1476F" w:rsidRDefault="00C1476F" w:rsidP="00C1476F">
      <w:pPr>
        <w:jc w:val="center"/>
        <w:rPr>
          <w:b/>
          <w:color w:val="000000"/>
          <w:spacing w:val="60"/>
          <w:szCs w:val="28"/>
        </w:rPr>
      </w:pPr>
      <w:r w:rsidRPr="00272017">
        <w:rPr>
          <w:b/>
          <w:color w:val="000000"/>
          <w:spacing w:val="60"/>
          <w:szCs w:val="28"/>
        </w:rPr>
        <w:t>РЕШЕНИЕ</w:t>
      </w:r>
    </w:p>
    <w:p w:rsidR="0040270F" w:rsidRPr="00272017" w:rsidRDefault="0040270F" w:rsidP="00C1476F">
      <w:pPr>
        <w:jc w:val="center"/>
        <w:rPr>
          <w:b/>
          <w:color w:val="000000"/>
          <w:spacing w:val="60"/>
          <w:szCs w:val="28"/>
        </w:rPr>
      </w:pPr>
    </w:p>
    <w:p w:rsidR="004D45BA" w:rsidRPr="008D7412" w:rsidRDefault="004D45BA" w:rsidP="005C6206">
      <w:pPr>
        <w:jc w:val="center"/>
        <w:rPr>
          <w:color w:val="000000"/>
          <w:sz w:val="24"/>
          <w:szCs w:val="24"/>
        </w:rPr>
      </w:pPr>
    </w:p>
    <w:tbl>
      <w:tblPr>
        <w:tblW w:w="9685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142"/>
      </w:tblGrid>
      <w:tr w:rsidR="004D45BA" w:rsidRPr="00C1476F" w:rsidTr="004E7088">
        <w:tc>
          <w:tcPr>
            <w:tcW w:w="3436" w:type="dxa"/>
          </w:tcPr>
          <w:p w:rsidR="004D45BA" w:rsidRPr="00C1476F" w:rsidRDefault="008930F5" w:rsidP="004E7088">
            <w:r>
              <w:t>«</w:t>
            </w:r>
            <w:r w:rsidR="000D73F8">
              <w:t>22</w:t>
            </w:r>
            <w:r>
              <w:t>»</w:t>
            </w:r>
            <w:r w:rsidR="004E7088">
              <w:t xml:space="preserve"> </w:t>
            </w:r>
            <w:r w:rsidR="00A95A15">
              <w:t>марта</w:t>
            </w:r>
            <w:r w:rsidR="004D45BA" w:rsidRPr="00C1476F">
              <w:t xml:space="preserve"> 202</w:t>
            </w:r>
            <w:r w:rsidR="004E7088">
              <w:t>1</w:t>
            </w:r>
            <w:r w:rsidR="004D45BA" w:rsidRPr="00C1476F">
              <w:t xml:space="preserve"> года</w:t>
            </w:r>
          </w:p>
        </w:tc>
        <w:tc>
          <w:tcPr>
            <w:tcW w:w="3107" w:type="dxa"/>
          </w:tcPr>
          <w:p w:rsidR="004D45BA" w:rsidRPr="00C1476F" w:rsidRDefault="004D45BA" w:rsidP="00671E32"/>
        </w:tc>
        <w:tc>
          <w:tcPr>
            <w:tcW w:w="3142" w:type="dxa"/>
          </w:tcPr>
          <w:p w:rsidR="004D45BA" w:rsidRPr="00C1476F" w:rsidRDefault="004D45BA" w:rsidP="008930F5">
            <w:pPr>
              <w:jc w:val="right"/>
            </w:pPr>
            <w:r w:rsidRPr="00C1476F">
              <w:t>№ </w:t>
            </w:r>
            <w:r w:rsidR="008327C2">
              <w:t>7</w:t>
            </w:r>
            <w:r w:rsidR="00626F2C">
              <w:t>-1</w:t>
            </w:r>
          </w:p>
        </w:tc>
      </w:tr>
    </w:tbl>
    <w:p w:rsidR="004D45BA" w:rsidRDefault="004D45BA" w:rsidP="005C6206">
      <w:pPr>
        <w:rPr>
          <w:b/>
          <w:noProof/>
          <w:sz w:val="24"/>
        </w:rPr>
      </w:pPr>
      <w:r w:rsidRPr="008D7412">
        <w:rPr>
          <w:b/>
          <w:noProof/>
          <w:sz w:val="24"/>
        </w:rPr>
        <w:t xml:space="preserve">              </w:t>
      </w:r>
    </w:p>
    <w:p w:rsidR="0040270F" w:rsidRPr="008D7412" w:rsidRDefault="0040270F" w:rsidP="005C6206">
      <w:pPr>
        <w:rPr>
          <w:b/>
          <w:noProof/>
          <w:sz w:val="24"/>
        </w:rPr>
      </w:pPr>
    </w:p>
    <w:p w:rsidR="004D45BA" w:rsidRPr="008D7412" w:rsidRDefault="004D45BA" w:rsidP="005C6206">
      <w:pPr>
        <w:jc w:val="center"/>
      </w:pPr>
      <w:r w:rsidRPr="008D7412">
        <w:t>Санкт-Петербург</w:t>
      </w:r>
    </w:p>
    <w:p w:rsidR="004D45BA" w:rsidRPr="008D7412" w:rsidRDefault="004D45BA" w:rsidP="00AC63BB">
      <w:pPr>
        <w:spacing w:line="276" w:lineRule="auto"/>
        <w:jc w:val="center"/>
        <w:outlineLvl w:val="0"/>
        <w:rPr>
          <w:b/>
          <w:szCs w:val="28"/>
        </w:rPr>
      </w:pPr>
    </w:p>
    <w:p w:rsidR="004D45BA" w:rsidRDefault="00A95A15" w:rsidP="004E7088">
      <w:pPr>
        <w:jc w:val="center"/>
        <w:rPr>
          <w:b/>
          <w:szCs w:val="28"/>
        </w:rPr>
      </w:pPr>
      <w:r>
        <w:rPr>
          <w:b/>
          <w:szCs w:val="28"/>
        </w:rPr>
        <w:t>Положение</w:t>
      </w:r>
      <w:r w:rsidR="008327C2">
        <w:rPr>
          <w:b/>
          <w:szCs w:val="28"/>
        </w:rPr>
        <w:t xml:space="preserve"> о поощрениях Территориальной избирательной комиссии №36</w:t>
      </w:r>
    </w:p>
    <w:p w:rsidR="004E7088" w:rsidRPr="006B0544" w:rsidRDefault="004E7088" w:rsidP="00AC63BB">
      <w:pPr>
        <w:rPr>
          <w:szCs w:val="28"/>
        </w:rPr>
      </w:pPr>
    </w:p>
    <w:p w:rsidR="004D45BA" w:rsidRPr="008327C2" w:rsidRDefault="008327C2" w:rsidP="008327C2">
      <w:pPr>
        <w:spacing w:line="288" w:lineRule="auto"/>
        <w:ind w:firstLine="539"/>
        <w:jc w:val="both"/>
        <w:rPr>
          <w:szCs w:val="28"/>
        </w:rPr>
      </w:pPr>
      <w:r>
        <w:rPr>
          <w:szCs w:val="28"/>
        </w:rPr>
        <w:t>Заслушав доклад председателя Территориальной избирательной комиссии № 36 Федорову Е.А.</w:t>
      </w:r>
      <w:r w:rsidR="00C1476F" w:rsidRPr="00272017">
        <w:rPr>
          <w:szCs w:val="28"/>
        </w:rPr>
        <w:t xml:space="preserve">, </w:t>
      </w:r>
      <w:r>
        <w:rPr>
          <w:szCs w:val="28"/>
        </w:rPr>
        <w:t>Т</w:t>
      </w:r>
      <w:r w:rsidR="00C1476F" w:rsidRPr="00272017">
        <w:rPr>
          <w:szCs w:val="28"/>
        </w:rPr>
        <w:t>ерриториальная избирательная комиссия №</w:t>
      </w:r>
      <w:r w:rsidR="008930F5">
        <w:rPr>
          <w:szCs w:val="28"/>
        </w:rPr>
        <w:t> </w:t>
      </w:r>
      <w:r w:rsidR="00626F2C">
        <w:rPr>
          <w:szCs w:val="28"/>
        </w:rPr>
        <w:t>36</w:t>
      </w:r>
      <w:r w:rsidR="008930F5">
        <w:rPr>
          <w:szCs w:val="28"/>
        </w:rPr>
        <w:t xml:space="preserve"> </w:t>
      </w:r>
      <w:r w:rsidR="004D45BA" w:rsidRPr="008D7412">
        <w:rPr>
          <w:b/>
        </w:rPr>
        <w:t>р е ш и л а:</w:t>
      </w:r>
    </w:p>
    <w:p w:rsidR="004D45BA" w:rsidRDefault="004D45BA" w:rsidP="00BC0210">
      <w:pPr>
        <w:spacing w:line="288" w:lineRule="auto"/>
        <w:ind w:firstLine="539"/>
        <w:jc w:val="both"/>
      </w:pPr>
      <w:r w:rsidRPr="008D7412">
        <w:t xml:space="preserve">1. Утвердить </w:t>
      </w:r>
      <w:r w:rsidR="001B2E23">
        <w:t xml:space="preserve">Положение </w:t>
      </w:r>
      <w:r w:rsidR="008327C2">
        <w:t>о поощрениях Территориальной избирательной комиссии № 36.</w:t>
      </w:r>
    </w:p>
    <w:p w:rsidR="008327C2" w:rsidRDefault="008327C2" w:rsidP="008327C2">
      <w:pPr>
        <w:spacing w:line="288" w:lineRule="auto"/>
        <w:jc w:val="both"/>
        <w:rPr>
          <w:szCs w:val="28"/>
        </w:rPr>
      </w:pPr>
      <w:r>
        <w:t xml:space="preserve">        2.</w:t>
      </w:r>
      <w:r>
        <w:rPr>
          <w:szCs w:val="28"/>
        </w:rPr>
        <w:t> Разместить</w:t>
      </w:r>
      <w:r w:rsidRPr="00D33CF4">
        <w:rPr>
          <w:szCs w:val="28"/>
        </w:rPr>
        <w:t xml:space="preserve"> настоящее решение на сайте Территориальной избирательной комиссии № 3</w:t>
      </w:r>
      <w:r>
        <w:rPr>
          <w:szCs w:val="28"/>
        </w:rPr>
        <w:t xml:space="preserve">6 </w:t>
      </w:r>
      <w:r w:rsidRPr="00D33CF4">
        <w:rPr>
          <w:szCs w:val="28"/>
        </w:rPr>
        <w:t>в информационно-телекоммуникационной сети «Интернет».</w:t>
      </w:r>
    </w:p>
    <w:p w:rsidR="008327C2" w:rsidRPr="00DC02C7" w:rsidRDefault="008327C2" w:rsidP="008327C2">
      <w:pPr>
        <w:spacing w:line="288" w:lineRule="auto"/>
        <w:jc w:val="both"/>
        <w:rPr>
          <w:szCs w:val="28"/>
        </w:rPr>
      </w:pPr>
      <w:r>
        <w:rPr>
          <w:szCs w:val="28"/>
        </w:rPr>
        <w:t xml:space="preserve">        3. </w:t>
      </w:r>
      <w:r w:rsidRPr="00DC02C7">
        <w:rPr>
          <w:szCs w:val="28"/>
        </w:rPr>
        <w:t xml:space="preserve">Контроль за исполнением настоящего решения возложить </w:t>
      </w:r>
      <w:r w:rsidRPr="00DC02C7">
        <w:rPr>
          <w:szCs w:val="28"/>
        </w:rPr>
        <w:br/>
      </w:r>
      <w:r w:rsidRPr="00D33CF4">
        <w:rPr>
          <w:szCs w:val="28"/>
        </w:rPr>
        <w:t xml:space="preserve">на </w:t>
      </w:r>
      <w:r>
        <w:rPr>
          <w:szCs w:val="28"/>
        </w:rPr>
        <w:t xml:space="preserve">заместителя </w:t>
      </w:r>
      <w:r w:rsidRPr="00D33CF4">
        <w:rPr>
          <w:szCs w:val="28"/>
        </w:rPr>
        <w:t>председателя</w:t>
      </w:r>
      <w:r w:rsidRPr="00FA0D4F">
        <w:rPr>
          <w:spacing w:val="-8"/>
          <w:szCs w:val="28"/>
        </w:rPr>
        <w:t xml:space="preserve"> Территориальной избирательной комиссии № 3</w:t>
      </w:r>
      <w:r>
        <w:rPr>
          <w:spacing w:val="-8"/>
          <w:szCs w:val="28"/>
        </w:rPr>
        <w:t>6</w:t>
      </w:r>
      <w:r>
        <w:rPr>
          <w:szCs w:val="28"/>
        </w:rPr>
        <w:t xml:space="preserve"> Огарь М.Н.</w:t>
      </w:r>
    </w:p>
    <w:p w:rsidR="008327C2" w:rsidRDefault="008327C2" w:rsidP="008327C2">
      <w:pPr>
        <w:spacing w:line="288" w:lineRule="auto"/>
        <w:jc w:val="both"/>
      </w:pPr>
    </w:p>
    <w:p w:rsidR="00BA0F36" w:rsidRPr="008D7412" w:rsidRDefault="00BA0F36" w:rsidP="00CD353A">
      <w:pPr>
        <w:spacing w:line="288" w:lineRule="auto"/>
        <w:ind w:firstLine="539"/>
        <w:jc w:val="both"/>
        <w:rPr>
          <w:szCs w:val="28"/>
        </w:rPr>
      </w:pPr>
    </w:p>
    <w:p w:rsidR="00B13237" w:rsidRPr="00B13237" w:rsidRDefault="00B13237" w:rsidP="00B13237">
      <w:pPr>
        <w:jc w:val="both"/>
        <w:rPr>
          <w:szCs w:val="28"/>
        </w:rPr>
      </w:pPr>
      <w:r w:rsidRPr="00B13237">
        <w:rPr>
          <w:szCs w:val="28"/>
        </w:rPr>
        <w:t>Председатель территориальной</w:t>
      </w:r>
    </w:p>
    <w:p w:rsidR="00B13237" w:rsidRPr="00B13237" w:rsidRDefault="00B13237" w:rsidP="00891506">
      <w:pPr>
        <w:ind w:left="708" w:hanging="708"/>
        <w:jc w:val="both"/>
        <w:rPr>
          <w:szCs w:val="28"/>
        </w:rPr>
      </w:pPr>
      <w:r w:rsidRPr="00B13237">
        <w:rPr>
          <w:szCs w:val="28"/>
        </w:rPr>
        <w:t>избирательной комиссии №</w:t>
      </w:r>
      <w:r w:rsidR="00891506">
        <w:rPr>
          <w:szCs w:val="28"/>
        </w:rPr>
        <w:t>36</w:t>
      </w:r>
      <w:r w:rsidRPr="00B13237">
        <w:rPr>
          <w:szCs w:val="28"/>
        </w:rPr>
        <w:t xml:space="preserve">                                           </w:t>
      </w:r>
      <w:r w:rsidR="00891506">
        <w:rPr>
          <w:szCs w:val="28"/>
        </w:rPr>
        <w:t xml:space="preserve">             </w:t>
      </w:r>
      <w:r w:rsidRPr="00B13237">
        <w:rPr>
          <w:szCs w:val="28"/>
        </w:rPr>
        <w:t xml:space="preserve"> </w:t>
      </w:r>
      <w:r w:rsidR="00891506">
        <w:rPr>
          <w:szCs w:val="28"/>
        </w:rPr>
        <w:t>Федорова Е.А.</w:t>
      </w:r>
    </w:p>
    <w:p w:rsidR="00B13237" w:rsidRPr="00B13237" w:rsidRDefault="00B13237" w:rsidP="00B13237">
      <w:pPr>
        <w:jc w:val="both"/>
        <w:rPr>
          <w:sz w:val="14"/>
          <w:szCs w:val="28"/>
        </w:rPr>
      </w:pPr>
    </w:p>
    <w:p w:rsidR="00B13237" w:rsidRPr="00B13237" w:rsidRDefault="00B13237" w:rsidP="00B13237">
      <w:pPr>
        <w:jc w:val="both"/>
        <w:rPr>
          <w:szCs w:val="28"/>
        </w:rPr>
      </w:pPr>
      <w:r w:rsidRPr="00B13237">
        <w:rPr>
          <w:szCs w:val="28"/>
        </w:rPr>
        <w:t>Секретарь территориальной</w:t>
      </w:r>
    </w:p>
    <w:p w:rsidR="00BC0210" w:rsidRDefault="008930F5">
      <w:pPr>
        <w:rPr>
          <w:szCs w:val="24"/>
        </w:rPr>
        <w:sectPr w:rsidR="00BC0210" w:rsidSect="00BC0210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  <w:r>
        <w:rPr>
          <w:szCs w:val="24"/>
        </w:rPr>
        <w:t>избирательной комиссии №</w:t>
      </w:r>
      <w:r w:rsidR="00891506">
        <w:rPr>
          <w:szCs w:val="24"/>
        </w:rPr>
        <w:t>36</w:t>
      </w:r>
      <w:r w:rsidR="00B13237" w:rsidRPr="00B13237">
        <w:rPr>
          <w:szCs w:val="24"/>
        </w:rPr>
        <w:t xml:space="preserve">                                    </w:t>
      </w:r>
      <w:r w:rsidR="00B13237">
        <w:rPr>
          <w:szCs w:val="24"/>
        </w:rPr>
        <w:t xml:space="preserve">  </w:t>
      </w:r>
      <w:r w:rsidR="00B13237" w:rsidRPr="00B13237">
        <w:rPr>
          <w:szCs w:val="24"/>
        </w:rPr>
        <w:t xml:space="preserve">     </w:t>
      </w:r>
      <w:r w:rsidR="00891506">
        <w:rPr>
          <w:szCs w:val="24"/>
        </w:rPr>
        <w:t xml:space="preserve">                      Росс О.А.              </w:t>
      </w:r>
    </w:p>
    <w:p w:rsidR="008327C2" w:rsidRDefault="008327C2" w:rsidP="008327C2">
      <w:pPr>
        <w:ind w:left="6379" w:right="-144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</w:p>
    <w:p w:rsidR="008327C2" w:rsidRDefault="008327C2" w:rsidP="008327C2">
      <w:pPr>
        <w:ind w:left="6379" w:right="-144"/>
        <w:jc w:val="center"/>
        <w:rPr>
          <w:sz w:val="24"/>
          <w:szCs w:val="24"/>
        </w:rPr>
      </w:pPr>
    </w:p>
    <w:p w:rsidR="008327C2" w:rsidRPr="00F7327B" w:rsidRDefault="008327C2" w:rsidP="008327C2">
      <w:pPr>
        <w:ind w:left="6379" w:right="-144"/>
        <w:jc w:val="center"/>
        <w:rPr>
          <w:sz w:val="24"/>
          <w:szCs w:val="24"/>
        </w:rPr>
      </w:pPr>
      <w:r>
        <w:rPr>
          <w:sz w:val="24"/>
          <w:szCs w:val="24"/>
        </w:rPr>
        <w:t>УТВЕРЖДЕН</w:t>
      </w:r>
    </w:p>
    <w:p w:rsidR="008327C2" w:rsidRPr="00A34358" w:rsidRDefault="008327C2" w:rsidP="008327C2">
      <w:pPr>
        <w:ind w:left="6379" w:right="-144"/>
        <w:jc w:val="center"/>
        <w:rPr>
          <w:sz w:val="24"/>
          <w:szCs w:val="24"/>
        </w:rPr>
      </w:pPr>
      <w:r w:rsidRPr="00A34358">
        <w:rPr>
          <w:sz w:val="24"/>
          <w:szCs w:val="24"/>
        </w:rPr>
        <w:t>Решени</w:t>
      </w:r>
      <w:r>
        <w:rPr>
          <w:sz w:val="24"/>
          <w:szCs w:val="24"/>
        </w:rPr>
        <w:t>ем Территориальной</w:t>
      </w:r>
    </w:p>
    <w:p w:rsidR="008327C2" w:rsidRPr="00A34358" w:rsidRDefault="008327C2" w:rsidP="008327C2">
      <w:pPr>
        <w:ind w:left="6379" w:right="-144"/>
        <w:jc w:val="center"/>
        <w:rPr>
          <w:sz w:val="24"/>
          <w:szCs w:val="24"/>
        </w:rPr>
      </w:pPr>
      <w:r w:rsidRPr="00A34358">
        <w:rPr>
          <w:sz w:val="24"/>
          <w:szCs w:val="24"/>
        </w:rPr>
        <w:t>избирательной комиссии</w:t>
      </w:r>
      <w:r>
        <w:rPr>
          <w:sz w:val="24"/>
          <w:szCs w:val="24"/>
        </w:rPr>
        <w:t xml:space="preserve"> № 36</w:t>
      </w:r>
    </w:p>
    <w:p w:rsidR="008327C2" w:rsidRDefault="008327C2" w:rsidP="008327C2">
      <w:pPr>
        <w:ind w:left="6379" w:right="-144"/>
        <w:jc w:val="center"/>
        <w:rPr>
          <w:sz w:val="24"/>
          <w:szCs w:val="24"/>
        </w:rPr>
      </w:pPr>
      <w:r w:rsidRPr="00A34358">
        <w:rPr>
          <w:sz w:val="24"/>
          <w:szCs w:val="24"/>
        </w:rPr>
        <w:t xml:space="preserve">от </w:t>
      </w:r>
      <w:r w:rsidR="000D73F8">
        <w:rPr>
          <w:sz w:val="24"/>
          <w:szCs w:val="24"/>
        </w:rPr>
        <w:t>22</w:t>
      </w:r>
      <w:r>
        <w:rPr>
          <w:sz w:val="24"/>
          <w:szCs w:val="24"/>
        </w:rPr>
        <w:t xml:space="preserve"> марта</w:t>
      </w:r>
      <w:r w:rsidRPr="00A34358">
        <w:rPr>
          <w:sz w:val="24"/>
          <w:szCs w:val="24"/>
        </w:rPr>
        <w:t xml:space="preserve"> 20</w:t>
      </w:r>
      <w:r>
        <w:rPr>
          <w:sz w:val="24"/>
          <w:szCs w:val="24"/>
        </w:rPr>
        <w:t>21</w:t>
      </w:r>
      <w:r w:rsidRPr="00A34358">
        <w:rPr>
          <w:sz w:val="24"/>
          <w:szCs w:val="24"/>
        </w:rPr>
        <w:t xml:space="preserve"> года №</w:t>
      </w:r>
      <w:r>
        <w:rPr>
          <w:sz w:val="24"/>
          <w:szCs w:val="24"/>
        </w:rPr>
        <w:t> 7-1</w:t>
      </w:r>
    </w:p>
    <w:p w:rsidR="008327C2" w:rsidRDefault="008327C2" w:rsidP="008327C2">
      <w:pPr>
        <w:ind w:left="10206" w:right="-172"/>
        <w:jc w:val="center"/>
        <w:rPr>
          <w:sz w:val="24"/>
          <w:szCs w:val="24"/>
        </w:rPr>
      </w:pPr>
    </w:p>
    <w:p w:rsidR="008327C2" w:rsidRDefault="008327C2" w:rsidP="008327C2">
      <w:pPr>
        <w:ind w:left="10206" w:right="-172"/>
        <w:jc w:val="center"/>
        <w:rPr>
          <w:sz w:val="24"/>
          <w:szCs w:val="24"/>
        </w:rPr>
      </w:pPr>
    </w:p>
    <w:p w:rsidR="008327C2" w:rsidRPr="008D7412" w:rsidRDefault="008327C2" w:rsidP="008327C2">
      <w:pPr>
        <w:jc w:val="center"/>
        <w:outlineLvl w:val="0"/>
        <w:rPr>
          <w:b/>
          <w:bCs/>
          <w:szCs w:val="28"/>
        </w:rPr>
      </w:pPr>
      <w:r w:rsidRPr="008D7412">
        <w:rPr>
          <w:b/>
          <w:bCs/>
          <w:szCs w:val="28"/>
        </w:rPr>
        <w:t>П</w:t>
      </w:r>
      <w:r>
        <w:rPr>
          <w:b/>
          <w:bCs/>
          <w:szCs w:val="28"/>
        </w:rPr>
        <w:t xml:space="preserve">оложение о поощрениях </w:t>
      </w:r>
    </w:p>
    <w:p w:rsidR="008327C2" w:rsidRDefault="008327C2" w:rsidP="008327C2">
      <w:pPr>
        <w:jc w:val="center"/>
        <w:rPr>
          <w:b/>
          <w:bCs/>
          <w:szCs w:val="28"/>
        </w:rPr>
      </w:pPr>
      <w:r w:rsidRPr="008D7412">
        <w:rPr>
          <w:b/>
          <w:bCs/>
          <w:szCs w:val="28"/>
        </w:rPr>
        <w:t>Территори</w:t>
      </w:r>
      <w:r>
        <w:rPr>
          <w:b/>
          <w:bCs/>
          <w:szCs w:val="28"/>
        </w:rPr>
        <w:t>альной избирательной комиссии № 36</w:t>
      </w:r>
    </w:p>
    <w:p w:rsidR="008327C2" w:rsidRDefault="008327C2" w:rsidP="008327C2">
      <w:pPr>
        <w:jc w:val="center"/>
        <w:rPr>
          <w:b/>
          <w:bCs/>
          <w:szCs w:val="28"/>
        </w:rPr>
      </w:pPr>
    </w:p>
    <w:p w:rsidR="008327C2" w:rsidRDefault="008327C2" w:rsidP="008327C2">
      <w:pPr>
        <w:jc w:val="center"/>
        <w:rPr>
          <w:b/>
          <w:bCs/>
          <w:szCs w:val="28"/>
        </w:rPr>
      </w:pPr>
    </w:p>
    <w:p w:rsidR="008327C2" w:rsidRPr="00517922" w:rsidRDefault="008327C2" w:rsidP="008327C2">
      <w:pPr>
        <w:spacing w:line="360" w:lineRule="auto"/>
        <w:ind w:firstLine="851"/>
        <w:jc w:val="both"/>
        <w:rPr>
          <w:b/>
          <w:bCs/>
          <w:szCs w:val="28"/>
        </w:rPr>
      </w:pPr>
      <w:r>
        <w:rPr>
          <w:bCs/>
          <w:szCs w:val="28"/>
        </w:rPr>
        <w:t>Настоящее Положение о поощрениях Территориальной избирательной комиссии № 36 регулирует основания и порядок присуждения поощрений Территориальной избирательной комиссией (далее – Комиссия) гражданам Российской Федерации за большой вклад в развитие избирательной системы Российской Федерации, за добросовестную работу в системе избирательных комиссий, за активное содействие в проведении избирательных кампаний.</w:t>
      </w:r>
    </w:p>
    <w:p w:rsidR="008327C2" w:rsidRPr="00F50D58" w:rsidRDefault="008327C2" w:rsidP="008327C2">
      <w:pPr>
        <w:spacing w:line="360" w:lineRule="auto"/>
        <w:jc w:val="center"/>
        <w:outlineLvl w:val="0"/>
        <w:rPr>
          <w:szCs w:val="28"/>
        </w:rPr>
      </w:pPr>
      <w:r w:rsidRPr="00F50D58">
        <w:rPr>
          <w:b/>
          <w:szCs w:val="28"/>
        </w:rPr>
        <w:t xml:space="preserve">1. </w:t>
      </w:r>
      <w:r>
        <w:rPr>
          <w:b/>
          <w:szCs w:val="28"/>
        </w:rPr>
        <w:t>Виды поощрений</w:t>
      </w:r>
    </w:p>
    <w:p w:rsidR="008327C2" w:rsidRPr="00517922" w:rsidRDefault="008327C2" w:rsidP="008327C2">
      <w:pPr>
        <w:pStyle w:val="Heading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</w:p>
    <w:p w:rsidR="008327C2" w:rsidRPr="00774D72" w:rsidRDefault="008327C2" w:rsidP="008327C2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>1.1. </w:t>
      </w:r>
      <w:r>
        <w:rPr>
          <w:color w:val="000000"/>
          <w:szCs w:val="24"/>
        </w:rPr>
        <w:t>Н</w:t>
      </w:r>
      <w:r w:rsidRPr="00517922">
        <w:rPr>
          <w:color w:val="000000"/>
          <w:szCs w:val="24"/>
        </w:rPr>
        <w:t>аграждение Почетной грамотой Территориаль</w:t>
      </w:r>
      <w:r>
        <w:rPr>
          <w:color w:val="000000"/>
          <w:szCs w:val="24"/>
        </w:rPr>
        <w:t>ной избирательной комиссии № 36</w:t>
      </w:r>
    </w:p>
    <w:p w:rsidR="008327C2" w:rsidRPr="00774D72" w:rsidRDefault="008327C2" w:rsidP="008327C2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1.2. </w:t>
      </w:r>
      <w:r>
        <w:rPr>
          <w:color w:val="000000"/>
          <w:szCs w:val="28"/>
        </w:rPr>
        <w:t>О</w:t>
      </w:r>
      <w:r w:rsidRPr="00517922">
        <w:rPr>
          <w:color w:val="000000"/>
          <w:szCs w:val="28"/>
        </w:rPr>
        <w:t xml:space="preserve">бъявление Благодарности Территориальной избирательной комиссии № </w:t>
      </w:r>
      <w:r>
        <w:rPr>
          <w:color w:val="000000"/>
          <w:szCs w:val="28"/>
        </w:rPr>
        <w:t>36</w:t>
      </w:r>
    </w:p>
    <w:p w:rsidR="008327C2" w:rsidRPr="00517922" w:rsidRDefault="008327C2" w:rsidP="008327C2">
      <w:pPr>
        <w:pStyle w:val="Heading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517922">
        <w:rPr>
          <w:rFonts w:ascii="Times New Roman" w:hAnsi="Times New Roman" w:cs="Times New Roman"/>
          <w:b w:val="0"/>
          <w:sz w:val="28"/>
          <w:szCs w:val="28"/>
        </w:rPr>
        <w:t>1.3.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 П</w:t>
      </w:r>
      <w:r w:rsidRPr="00517922">
        <w:rPr>
          <w:rFonts w:ascii="Times New Roman" w:hAnsi="Times New Roman" w:cs="Times New Roman"/>
          <w:b w:val="0"/>
          <w:color w:val="000000"/>
          <w:sz w:val="28"/>
          <w:szCs w:val="28"/>
        </w:rPr>
        <w:t>оощрение Благодарственным письмом Т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ерриториальной </w:t>
      </w:r>
      <w:r w:rsidRPr="00517922">
        <w:rPr>
          <w:rFonts w:ascii="Times New Roman" w:hAnsi="Times New Roman" w:cs="Times New Roman"/>
          <w:b w:val="0"/>
          <w:color w:val="000000"/>
          <w:sz w:val="28"/>
          <w:szCs w:val="28"/>
        </w:rPr>
        <w:t>избирательной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комиссии</w:t>
      </w:r>
      <w:r w:rsidRPr="0051792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36</w:t>
      </w:r>
      <w:r w:rsidRPr="00774D72">
        <w:rPr>
          <w:szCs w:val="28"/>
        </w:rPr>
        <w:t xml:space="preserve"> </w:t>
      </w:r>
    </w:p>
    <w:p w:rsidR="008327C2" w:rsidRPr="00774D72" w:rsidRDefault="008327C2" w:rsidP="008327C2">
      <w:pPr>
        <w:ind w:firstLine="709"/>
        <w:contextualSpacing/>
        <w:jc w:val="both"/>
        <w:rPr>
          <w:szCs w:val="28"/>
        </w:rPr>
      </w:pPr>
    </w:p>
    <w:p w:rsidR="008327C2" w:rsidRPr="00774D72" w:rsidRDefault="008327C2" w:rsidP="008327C2">
      <w:pPr>
        <w:keepNext/>
        <w:contextualSpacing/>
        <w:jc w:val="center"/>
        <w:rPr>
          <w:b/>
          <w:szCs w:val="28"/>
        </w:rPr>
      </w:pPr>
      <w:r w:rsidRPr="00774D72">
        <w:rPr>
          <w:b/>
          <w:szCs w:val="28"/>
        </w:rPr>
        <w:t xml:space="preserve">2. </w:t>
      </w:r>
      <w:r>
        <w:rPr>
          <w:b/>
          <w:szCs w:val="28"/>
        </w:rPr>
        <w:t>Почетная грамота</w:t>
      </w:r>
      <w:r w:rsidRPr="00774D72">
        <w:rPr>
          <w:b/>
          <w:szCs w:val="28"/>
        </w:rPr>
        <w:t xml:space="preserve"> </w:t>
      </w:r>
      <w:r w:rsidRPr="00774D72">
        <w:rPr>
          <w:b/>
          <w:szCs w:val="28"/>
        </w:rPr>
        <w:br/>
        <w:t>Территориальной избирательной комиссии № 3</w:t>
      </w:r>
      <w:r>
        <w:rPr>
          <w:b/>
          <w:szCs w:val="28"/>
        </w:rPr>
        <w:t>6</w:t>
      </w:r>
    </w:p>
    <w:p w:rsidR="008327C2" w:rsidRPr="00774D72" w:rsidRDefault="008327C2" w:rsidP="008327C2">
      <w:pPr>
        <w:keepNext/>
        <w:contextualSpacing/>
        <w:jc w:val="center"/>
        <w:rPr>
          <w:b/>
          <w:szCs w:val="28"/>
        </w:rPr>
      </w:pPr>
    </w:p>
    <w:p w:rsidR="008327C2" w:rsidRPr="00EC7A99" w:rsidRDefault="008327C2" w:rsidP="008327C2">
      <w:pPr>
        <w:widowControl w:val="0"/>
        <w:numPr>
          <w:ilvl w:val="1"/>
          <w:numId w:val="12"/>
        </w:numPr>
        <w:tabs>
          <w:tab w:val="num" w:pos="1209"/>
        </w:tabs>
        <w:autoSpaceDE w:val="0"/>
        <w:autoSpaceDN w:val="0"/>
        <w:adjustRightInd w:val="0"/>
        <w:spacing w:line="360" w:lineRule="auto"/>
        <w:jc w:val="both"/>
        <w:rPr>
          <w:i/>
          <w:color w:val="000000"/>
          <w:szCs w:val="28"/>
        </w:rPr>
      </w:pPr>
      <w:r>
        <w:rPr>
          <w:color w:val="000000"/>
          <w:szCs w:val="28"/>
        </w:rPr>
        <w:t> </w:t>
      </w:r>
      <w:r w:rsidRPr="00B93F22">
        <w:rPr>
          <w:color w:val="000000"/>
          <w:szCs w:val="28"/>
        </w:rPr>
        <w:t>Почетная грамота Территориальной избирательной комиссии (далее - Почетная грамота) является формой награждения за активную и эффективную работ</w:t>
      </w:r>
      <w:r>
        <w:rPr>
          <w:color w:val="000000"/>
          <w:szCs w:val="28"/>
        </w:rPr>
        <w:t>у на выборах в Санкт-Петербурге</w:t>
      </w:r>
      <w:r w:rsidRPr="00B93F22">
        <w:rPr>
          <w:color w:val="000000"/>
          <w:szCs w:val="28"/>
        </w:rPr>
        <w:t xml:space="preserve"> членов избирательных комиссий </w:t>
      </w:r>
      <w:r>
        <w:rPr>
          <w:color w:val="000000"/>
          <w:szCs w:val="28"/>
        </w:rPr>
        <w:t>Выборгского района, сотрудников</w:t>
      </w:r>
      <w:r w:rsidRPr="00B93F22">
        <w:rPr>
          <w:color w:val="000000"/>
          <w:szCs w:val="28"/>
        </w:rPr>
        <w:t xml:space="preserve"> аппарата Территориальной избирательной комиссии</w:t>
      </w:r>
      <w:r>
        <w:rPr>
          <w:color w:val="000000"/>
          <w:szCs w:val="28"/>
        </w:rPr>
        <w:t xml:space="preserve"> № 36</w:t>
      </w:r>
      <w:r w:rsidRPr="00B93F22">
        <w:rPr>
          <w:color w:val="000000"/>
          <w:szCs w:val="28"/>
        </w:rPr>
        <w:t xml:space="preserve">, </w:t>
      </w:r>
      <w:r w:rsidRPr="00B93F22">
        <w:rPr>
          <w:szCs w:val="28"/>
        </w:rPr>
        <w:t>лиц, оказывающих активное содействие избирательным комиссиям в организации и проведении избирательных кампаний различных уровней</w:t>
      </w:r>
      <w:r>
        <w:rPr>
          <w:szCs w:val="28"/>
        </w:rPr>
        <w:t>,</w:t>
      </w:r>
      <w:r w:rsidRPr="00B93F22">
        <w:rPr>
          <w:color w:val="000000"/>
          <w:szCs w:val="28"/>
        </w:rPr>
        <w:t xml:space="preserve"> по итогам соответствующих выборов, а также в связи с юбилейными датами.</w:t>
      </w:r>
    </w:p>
    <w:p w:rsidR="008327C2" w:rsidRPr="00B93F22" w:rsidRDefault="008327C2" w:rsidP="008327C2">
      <w:pPr>
        <w:widowControl w:val="0"/>
        <w:autoSpaceDE w:val="0"/>
        <w:autoSpaceDN w:val="0"/>
        <w:adjustRightInd w:val="0"/>
        <w:spacing w:line="360" w:lineRule="auto"/>
        <w:ind w:left="709"/>
        <w:jc w:val="both"/>
        <w:rPr>
          <w:i/>
          <w:color w:val="000000"/>
          <w:szCs w:val="28"/>
        </w:rPr>
      </w:pPr>
    </w:p>
    <w:p w:rsidR="008327C2" w:rsidRPr="00B93F22" w:rsidRDefault="008327C2" w:rsidP="008327C2">
      <w:pPr>
        <w:widowControl w:val="0"/>
        <w:numPr>
          <w:ilvl w:val="1"/>
          <w:numId w:val="12"/>
        </w:numPr>
        <w:tabs>
          <w:tab w:val="num" w:pos="1209"/>
        </w:tabs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>
        <w:rPr>
          <w:szCs w:val="28"/>
        </w:rPr>
        <w:t> </w:t>
      </w:r>
      <w:r w:rsidRPr="00B93F22">
        <w:rPr>
          <w:szCs w:val="28"/>
        </w:rPr>
        <w:t xml:space="preserve">Предложения о награждении Почетной грамотой вносятся членами Территориальной избирательной комиссии, председателями участковых избирательных комиссий. С ходатайством о награждении Почетной грамотой в Территориальную избирательную комиссию могут обращаться представительные органы муниципальных образований, а также руководители администрации </w:t>
      </w:r>
      <w:r>
        <w:rPr>
          <w:szCs w:val="28"/>
        </w:rPr>
        <w:t>Выборгского</w:t>
      </w:r>
      <w:r w:rsidRPr="00B93F22">
        <w:rPr>
          <w:szCs w:val="28"/>
        </w:rPr>
        <w:t xml:space="preserve"> района.</w:t>
      </w:r>
    </w:p>
    <w:p w:rsidR="008327C2" w:rsidRPr="0090677F" w:rsidRDefault="008327C2" w:rsidP="008327C2">
      <w:pPr>
        <w:widowControl w:val="0"/>
        <w:numPr>
          <w:ilvl w:val="1"/>
          <w:numId w:val="12"/>
        </w:num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>
        <w:rPr>
          <w:szCs w:val="28"/>
        </w:rPr>
        <w:t> </w:t>
      </w:r>
      <w:r w:rsidRPr="00B93F22">
        <w:rPr>
          <w:szCs w:val="28"/>
        </w:rPr>
        <w:t xml:space="preserve">Представление к награждению Почетной грамотой готовит и выносит на рассмотрение </w:t>
      </w:r>
      <w:r>
        <w:rPr>
          <w:szCs w:val="28"/>
        </w:rPr>
        <w:t>ТИК № 36</w:t>
      </w:r>
      <w:r w:rsidRPr="00B93F22">
        <w:rPr>
          <w:szCs w:val="28"/>
        </w:rPr>
        <w:t xml:space="preserve"> секретарь Территориальной избирательной комиссии. Представление должно содержать персональную информацию кандидата на награждение (фамилию, имя, отчество, дату рождения, должность и место работы), должность и стаж работы в избирательной системе, краткую характеристику</w:t>
      </w:r>
      <w:r w:rsidRPr="00B93F22">
        <w:rPr>
          <w:color w:val="000000"/>
          <w:szCs w:val="28"/>
        </w:rPr>
        <w:t xml:space="preserve"> представляемого к награждению лица с указанием конкретных заслуг</w:t>
      </w:r>
      <w:r w:rsidRPr="00B93F22">
        <w:rPr>
          <w:szCs w:val="28"/>
        </w:rPr>
        <w:t>.</w:t>
      </w:r>
    </w:p>
    <w:p w:rsidR="008327C2" w:rsidRPr="00774D72" w:rsidRDefault="008327C2" w:rsidP="008327C2">
      <w:pPr>
        <w:pStyle w:val="2"/>
        <w:numPr>
          <w:ilvl w:val="0"/>
          <w:numId w:val="0"/>
        </w:numPr>
        <w:ind w:firstLine="708"/>
        <w:rPr>
          <w:szCs w:val="28"/>
        </w:rPr>
      </w:pPr>
      <w:r w:rsidRPr="00774D72">
        <w:rPr>
          <w:szCs w:val="28"/>
        </w:rPr>
        <w:t>2.</w:t>
      </w:r>
      <w:r>
        <w:rPr>
          <w:szCs w:val="28"/>
        </w:rPr>
        <w:t>4. </w:t>
      </w:r>
      <w:r w:rsidRPr="00B93F22">
        <w:rPr>
          <w:color w:val="000000"/>
          <w:szCs w:val="28"/>
        </w:rPr>
        <w:t xml:space="preserve">Награждение Почетной грамотой осуществляется по решению Территориальной избирательной комиссии. Почетная грамота подписывается председателем комиссии, а в случае </w:t>
      </w:r>
      <w:r w:rsidRPr="00B93F22">
        <w:rPr>
          <w:szCs w:val="28"/>
        </w:rPr>
        <w:t>награждения председателя комиссии Почетную грамоту подписывает заместитель председателя (или секретарь) комиссии.</w:t>
      </w:r>
      <w:r>
        <w:rPr>
          <w:szCs w:val="28"/>
        </w:rPr>
        <w:t xml:space="preserve"> </w:t>
      </w:r>
    </w:p>
    <w:p w:rsidR="008327C2" w:rsidRPr="00774D72" w:rsidRDefault="008327C2" w:rsidP="008327C2">
      <w:pPr>
        <w:pStyle w:val="2"/>
        <w:numPr>
          <w:ilvl w:val="0"/>
          <w:numId w:val="0"/>
        </w:numPr>
        <w:ind w:firstLine="708"/>
        <w:rPr>
          <w:szCs w:val="28"/>
        </w:rPr>
      </w:pPr>
      <w:r w:rsidRPr="00774D72">
        <w:rPr>
          <w:szCs w:val="28"/>
        </w:rPr>
        <w:t>2.</w:t>
      </w:r>
      <w:r>
        <w:rPr>
          <w:szCs w:val="28"/>
        </w:rPr>
        <w:t>5. </w:t>
      </w:r>
      <w:r w:rsidRPr="00B93F22">
        <w:rPr>
          <w:color w:val="000000"/>
          <w:szCs w:val="28"/>
        </w:rPr>
        <w:t>Вручение Почетной грамоты производится председателем либо по ег</w:t>
      </w:r>
      <w:r>
        <w:rPr>
          <w:color w:val="000000"/>
          <w:szCs w:val="28"/>
        </w:rPr>
        <w:t>о </w:t>
      </w:r>
      <w:r w:rsidRPr="00B93F22">
        <w:rPr>
          <w:color w:val="000000"/>
          <w:szCs w:val="28"/>
        </w:rPr>
        <w:t xml:space="preserve">поручению членом Территориальной комиссии с правом решающего голоса </w:t>
      </w:r>
      <w:r>
        <w:rPr>
          <w:color w:val="000000"/>
          <w:szCs w:val="28"/>
        </w:rPr>
        <w:t>в </w:t>
      </w:r>
      <w:r w:rsidRPr="00B93F22">
        <w:rPr>
          <w:color w:val="000000"/>
          <w:szCs w:val="28"/>
        </w:rPr>
        <w:t>торжественной обстановке.</w:t>
      </w:r>
    </w:p>
    <w:p w:rsidR="008327C2" w:rsidRDefault="008327C2" w:rsidP="008327C2">
      <w:pPr>
        <w:keepNext/>
        <w:jc w:val="center"/>
        <w:outlineLvl w:val="0"/>
        <w:rPr>
          <w:b/>
          <w:szCs w:val="28"/>
        </w:rPr>
      </w:pPr>
      <w:r w:rsidRPr="00774D72">
        <w:rPr>
          <w:b/>
          <w:szCs w:val="28"/>
        </w:rPr>
        <w:t xml:space="preserve">3. </w:t>
      </w:r>
      <w:r>
        <w:rPr>
          <w:b/>
          <w:szCs w:val="28"/>
        </w:rPr>
        <w:t xml:space="preserve">Благодарность </w:t>
      </w:r>
    </w:p>
    <w:p w:rsidR="008327C2" w:rsidRPr="00774D72" w:rsidRDefault="008327C2" w:rsidP="008327C2">
      <w:pPr>
        <w:keepNext/>
        <w:jc w:val="center"/>
        <w:outlineLvl w:val="0"/>
        <w:rPr>
          <w:b/>
          <w:szCs w:val="28"/>
        </w:rPr>
      </w:pPr>
      <w:r w:rsidRPr="00774D72">
        <w:rPr>
          <w:b/>
          <w:szCs w:val="28"/>
        </w:rPr>
        <w:t>Территориальной избирательной комиссии № 3</w:t>
      </w:r>
      <w:r>
        <w:rPr>
          <w:b/>
          <w:szCs w:val="28"/>
        </w:rPr>
        <w:t>6</w:t>
      </w:r>
    </w:p>
    <w:p w:rsidR="008327C2" w:rsidRPr="00774D72" w:rsidRDefault="008327C2" w:rsidP="008327C2">
      <w:pPr>
        <w:keepNext/>
        <w:spacing w:line="360" w:lineRule="auto"/>
        <w:ind w:firstLine="709"/>
        <w:jc w:val="both"/>
        <w:rPr>
          <w:szCs w:val="28"/>
        </w:rPr>
      </w:pPr>
    </w:p>
    <w:p w:rsidR="008327C2" w:rsidRPr="00B93F22" w:rsidRDefault="008327C2" w:rsidP="008327C2">
      <w:pPr>
        <w:widowControl w:val="0"/>
        <w:tabs>
          <w:tab w:val="num" w:pos="1276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</w:rPr>
      </w:pPr>
      <w:r w:rsidRPr="00774D72">
        <w:rPr>
          <w:szCs w:val="28"/>
        </w:rPr>
        <w:t>3.1.</w:t>
      </w:r>
      <w:r>
        <w:rPr>
          <w:szCs w:val="28"/>
        </w:rPr>
        <w:t> </w:t>
      </w:r>
      <w:r w:rsidRPr="00B93F22">
        <w:rPr>
          <w:color w:val="000000"/>
          <w:szCs w:val="28"/>
        </w:rPr>
        <w:t>Объявление Благодарности Территориальной избирател</w:t>
      </w:r>
      <w:r>
        <w:rPr>
          <w:color w:val="000000"/>
          <w:szCs w:val="28"/>
        </w:rPr>
        <w:t>ьной комиссии № 3</w:t>
      </w:r>
      <w:r w:rsidR="002845D3">
        <w:rPr>
          <w:color w:val="000000"/>
          <w:szCs w:val="28"/>
        </w:rPr>
        <w:t>6</w:t>
      </w:r>
      <w:r w:rsidRPr="00B93F22">
        <w:rPr>
          <w:color w:val="000000"/>
          <w:szCs w:val="28"/>
        </w:rPr>
        <w:t xml:space="preserve"> (далее – Благодарность Комиссии) является формой поощрения граждан Российской Федерации за активное участие в избирательном процессе.</w:t>
      </w:r>
    </w:p>
    <w:p w:rsidR="008327C2" w:rsidRDefault="008327C2" w:rsidP="008327C2">
      <w:pPr>
        <w:keepNext/>
        <w:keepLines/>
        <w:spacing w:line="360" w:lineRule="auto"/>
        <w:ind w:firstLine="709"/>
        <w:jc w:val="both"/>
        <w:rPr>
          <w:szCs w:val="28"/>
        </w:rPr>
      </w:pPr>
      <w:r w:rsidRPr="00774D72">
        <w:rPr>
          <w:szCs w:val="28"/>
        </w:rPr>
        <w:lastRenderedPageBreak/>
        <w:t>3.</w:t>
      </w:r>
      <w:r>
        <w:rPr>
          <w:szCs w:val="28"/>
        </w:rPr>
        <w:t>2. </w:t>
      </w:r>
      <w:r w:rsidRPr="00B93F22">
        <w:rPr>
          <w:color w:val="000000"/>
          <w:szCs w:val="28"/>
        </w:rPr>
        <w:t>Инициаторами объявления Благодарности Комиссии</w:t>
      </w:r>
      <w:r>
        <w:rPr>
          <w:color w:val="000000"/>
          <w:szCs w:val="28"/>
        </w:rPr>
        <w:t xml:space="preserve"> могут быть</w:t>
      </w:r>
      <w:r w:rsidRPr="00B93F22">
        <w:rPr>
          <w:color w:val="000000"/>
          <w:szCs w:val="28"/>
        </w:rPr>
        <w:t xml:space="preserve"> члены Комиссии с правом решающего голоса, председатели участковых избирательных комиссий </w:t>
      </w:r>
      <w:r>
        <w:rPr>
          <w:color w:val="000000"/>
          <w:szCs w:val="28"/>
        </w:rPr>
        <w:t>Выборгского</w:t>
      </w:r>
      <w:r w:rsidRPr="00B93F22">
        <w:rPr>
          <w:color w:val="000000"/>
          <w:szCs w:val="28"/>
        </w:rPr>
        <w:t xml:space="preserve"> района Санкт-Петербурга, а также </w:t>
      </w:r>
      <w:r w:rsidRPr="00B93F22">
        <w:rPr>
          <w:szCs w:val="28"/>
        </w:rPr>
        <w:t xml:space="preserve">представительные органы муниципальных образований и руководители администрации </w:t>
      </w:r>
      <w:r>
        <w:rPr>
          <w:szCs w:val="28"/>
        </w:rPr>
        <w:t>Выборгского</w:t>
      </w:r>
      <w:r w:rsidRPr="00B93F22">
        <w:rPr>
          <w:szCs w:val="28"/>
        </w:rPr>
        <w:t xml:space="preserve"> района.</w:t>
      </w:r>
      <w:r>
        <w:rPr>
          <w:szCs w:val="28"/>
        </w:rPr>
        <w:t xml:space="preserve"> </w:t>
      </w:r>
    </w:p>
    <w:p w:rsidR="008327C2" w:rsidRDefault="008327C2" w:rsidP="008327C2">
      <w:pPr>
        <w:keepNext/>
        <w:keepLines/>
        <w:spacing w:line="360" w:lineRule="auto"/>
        <w:ind w:firstLine="709"/>
        <w:jc w:val="both"/>
        <w:rPr>
          <w:szCs w:val="28"/>
        </w:rPr>
      </w:pPr>
      <w:r w:rsidRPr="00774D72">
        <w:rPr>
          <w:szCs w:val="28"/>
        </w:rPr>
        <w:t>3.</w:t>
      </w:r>
      <w:r>
        <w:rPr>
          <w:szCs w:val="28"/>
        </w:rPr>
        <w:t xml:space="preserve">3. </w:t>
      </w:r>
      <w:r w:rsidRPr="00774D72">
        <w:rPr>
          <w:szCs w:val="28"/>
        </w:rPr>
        <w:t>Подготовка изменений в решения и иные акты (документы), в связи с изменением законодательства Российской Федерации и законодательства Санкт-Петербурга, а также по результатам анализа правоприменительной практики.</w:t>
      </w:r>
    </w:p>
    <w:p w:rsidR="008327C2" w:rsidRDefault="008327C2" w:rsidP="008327C2">
      <w:pPr>
        <w:widowControl w:val="0"/>
        <w:tabs>
          <w:tab w:val="num" w:pos="1276"/>
        </w:tabs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3.4. </w:t>
      </w:r>
      <w:r w:rsidRPr="00B93F22">
        <w:rPr>
          <w:szCs w:val="28"/>
        </w:rPr>
        <w:t>Представление к поощрению Благодарностью готовит и выносит на рассмотрение секретарь Территориальной избирательной комиссии. Представление должно содержать персональную информацию кандидата на поощрение (фамилию, имя, отчество, дату рождения, должность и место работы), должность и стаж работы в избирательной системе, краткую характеристику</w:t>
      </w:r>
      <w:r w:rsidRPr="00B93F22">
        <w:rPr>
          <w:color w:val="000000"/>
          <w:szCs w:val="28"/>
        </w:rPr>
        <w:t xml:space="preserve"> представляемого к награждению лица с указанием конкретных заслуг</w:t>
      </w:r>
      <w:r w:rsidRPr="00B93F22">
        <w:rPr>
          <w:szCs w:val="28"/>
        </w:rPr>
        <w:t>.</w:t>
      </w:r>
    </w:p>
    <w:p w:rsidR="008327C2" w:rsidRDefault="008327C2" w:rsidP="008327C2">
      <w:pPr>
        <w:widowControl w:val="0"/>
        <w:tabs>
          <w:tab w:val="num" w:pos="1276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3.5. </w:t>
      </w:r>
      <w:r w:rsidRPr="00B93F22">
        <w:rPr>
          <w:color w:val="000000"/>
          <w:szCs w:val="28"/>
        </w:rPr>
        <w:t xml:space="preserve">Объявление Благодарности Комиссии осуществляется решением Комиссии. </w:t>
      </w:r>
    </w:p>
    <w:p w:rsidR="008327C2" w:rsidRDefault="008327C2" w:rsidP="008327C2">
      <w:pPr>
        <w:widowControl w:val="0"/>
        <w:tabs>
          <w:tab w:val="num" w:pos="1276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3.6. </w:t>
      </w:r>
      <w:r w:rsidRPr="00B93F22">
        <w:rPr>
          <w:color w:val="000000"/>
          <w:szCs w:val="28"/>
        </w:rPr>
        <w:t>Благодарность оформляется на бланке, подписывается председателем Территориальной избирательной комиссии и вручается в торжественной обстановке.</w:t>
      </w:r>
    </w:p>
    <w:p w:rsidR="008327C2" w:rsidRPr="003A3AA6" w:rsidRDefault="008327C2" w:rsidP="008327C2">
      <w:pPr>
        <w:widowControl w:val="0"/>
        <w:tabs>
          <w:tab w:val="num" w:pos="1276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</w:rPr>
      </w:pPr>
    </w:p>
    <w:p w:rsidR="008327C2" w:rsidRDefault="008327C2" w:rsidP="008327C2">
      <w:pPr>
        <w:keepNext/>
        <w:jc w:val="center"/>
        <w:outlineLvl w:val="0"/>
        <w:rPr>
          <w:b/>
          <w:szCs w:val="28"/>
        </w:rPr>
      </w:pPr>
      <w:r>
        <w:rPr>
          <w:b/>
          <w:szCs w:val="28"/>
        </w:rPr>
        <w:t>4. Благодарственное письмо</w:t>
      </w:r>
    </w:p>
    <w:p w:rsidR="008327C2" w:rsidRPr="00774D72" w:rsidRDefault="008327C2" w:rsidP="008327C2">
      <w:pPr>
        <w:keepNext/>
        <w:ind w:left="360"/>
        <w:jc w:val="center"/>
        <w:outlineLvl w:val="0"/>
        <w:rPr>
          <w:b/>
          <w:szCs w:val="28"/>
        </w:rPr>
      </w:pPr>
      <w:r>
        <w:rPr>
          <w:b/>
          <w:szCs w:val="28"/>
        </w:rPr>
        <w:t>Территориальной избирательной комиссии № 36</w:t>
      </w:r>
    </w:p>
    <w:p w:rsidR="008327C2" w:rsidRPr="00774D72" w:rsidRDefault="008327C2" w:rsidP="008327C2">
      <w:pPr>
        <w:keepNext/>
        <w:spacing w:line="360" w:lineRule="auto"/>
        <w:jc w:val="both"/>
        <w:outlineLvl w:val="0"/>
        <w:rPr>
          <w:b/>
          <w:szCs w:val="28"/>
        </w:rPr>
      </w:pPr>
    </w:p>
    <w:p w:rsidR="008327C2" w:rsidRPr="00B93F22" w:rsidRDefault="008327C2" w:rsidP="008327C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4.1. </w:t>
      </w:r>
      <w:r w:rsidRPr="003A3AA6">
        <w:rPr>
          <w:spacing w:val="-6"/>
          <w:szCs w:val="28"/>
        </w:rPr>
        <w:t>Благодарственное письмо Территориальной избирательной комиссии № 3</w:t>
      </w:r>
      <w:r>
        <w:rPr>
          <w:spacing w:val="-6"/>
          <w:szCs w:val="28"/>
        </w:rPr>
        <w:t>6</w:t>
      </w:r>
      <w:r w:rsidRPr="00B93F22">
        <w:rPr>
          <w:szCs w:val="28"/>
        </w:rPr>
        <w:t xml:space="preserve"> является формой поощрения предприятий, учреждений, организаций, редакций средств массовой </w:t>
      </w:r>
      <w:r>
        <w:rPr>
          <w:szCs w:val="28"/>
        </w:rPr>
        <w:t>информации Выборгского</w:t>
      </w:r>
      <w:r w:rsidRPr="00B93F22">
        <w:rPr>
          <w:szCs w:val="28"/>
        </w:rPr>
        <w:t xml:space="preserve"> района за оказание содействия и существенную помощь в организации и проведении избирательных кампаний различных уровней, обеспечение деятельности избирательных комиссий района.</w:t>
      </w:r>
    </w:p>
    <w:p w:rsidR="008327C2" w:rsidRDefault="008327C2" w:rsidP="008327C2">
      <w:pPr>
        <w:keepNext/>
        <w:keepLines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4.2. </w:t>
      </w:r>
      <w:r w:rsidRPr="00B93F22">
        <w:rPr>
          <w:szCs w:val="28"/>
        </w:rPr>
        <w:t>Инициаторами поощрения Благодарственным письмом Территориальн</w:t>
      </w:r>
      <w:r>
        <w:rPr>
          <w:szCs w:val="28"/>
        </w:rPr>
        <w:t>ой избирательной комиссии № 36</w:t>
      </w:r>
      <w:r w:rsidRPr="00B93F22">
        <w:rPr>
          <w:szCs w:val="28"/>
        </w:rPr>
        <w:t xml:space="preserve"> могут быть </w:t>
      </w:r>
      <w:r w:rsidRPr="00B93F22">
        <w:rPr>
          <w:color w:val="000000"/>
          <w:szCs w:val="28"/>
        </w:rPr>
        <w:t xml:space="preserve">члены Комиссии с правом решающего голоса, председатели участковых избирательных комиссий </w:t>
      </w:r>
      <w:r>
        <w:rPr>
          <w:color w:val="000000"/>
          <w:szCs w:val="28"/>
        </w:rPr>
        <w:t>Выборгского</w:t>
      </w:r>
      <w:r w:rsidRPr="00B93F22">
        <w:rPr>
          <w:color w:val="000000"/>
          <w:szCs w:val="28"/>
        </w:rPr>
        <w:t xml:space="preserve"> района Санкт-Петербурга, а также </w:t>
      </w:r>
      <w:r w:rsidRPr="00B93F22">
        <w:rPr>
          <w:szCs w:val="28"/>
        </w:rPr>
        <w:t xml:space="preserve">представительные органы муниципальных образований и руководители администрации </w:t>
      </w:r>
      <w:r>
        <w:rPr>
          <w:szCs w:val="28"/>
        </w:rPr>
        <w:t>Выборгского</w:t>
      </w:r>
      <w:r w:rsidRPr="00B93F22">
        <w:rPr>
          <w:szCs w:val="28"/>
        </w:rPr>
        <w:t xml:space="preserve"> района</w:t>
      </w:r>
      <w:r>
        <w:rPr>
          <w:szCs w:val="28"/>
        </w:rPr>
        <w:t>.</w:t>
      </w:r>
    </w:p>
    <w:p w:rsidR="008327C2" w:rsidRDefault="008327C2" w:rsidP="008327C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 w:rsidRPr="00774D72">
        <w:rPr>
          <w:szCs w:val="28"/>
        </w:rPr>
        <w:t>4.3. </w:t>
      </w:r>
      <w:r w:rsidRPr="00B93F22">
        <w:rPr>
          <w:szCs w:val="28"/>
        </w:rPr>
        <w:t>Решение о поощрении Благодарственным письмом принимается Территориальной избирательной комиссией.</w:t>
      </w:r>
    </w:p>
    <w:p w:rsidR="008327C2" w:rsidRPr="00EC7A99" w:rsidRDefault="008327C2" w:rsidP="008327C2">
      <w:pPr>
        <w:spacing w:line="360" w:lineRule="auto"/>
        <w:ind w:firstLine="709"/>
        <w:jc w:val="both"/>
        <w:rPr>
          <w:color w:val="000000"/>
          <w:szCs w:val="28"/>
        </w:rPr>
      </w:pPr>
      <w:r w:rsidRPr="00B93F22">
        <w:rPr>
          <w:szCs w:val="28"/>
        </w:rPr>
        <w:t xml:space="preserve">4.4. Вручение Благодарственного письма </w:t>
      </w:r>
      <w:r w:rsidRPr="00B93F22">
        <w:rPr>
          <w:color w:val="000000"/>
          <w:szCs w:val="28"/>
        </w:rPr>
        <w:t>производится председателем либо по ег</w:t>
      </w:r>
      <w:r>
        <w:rPr>
          <w:color w:val="000000"/>
          <w:szCs w:val="28"/>
        </w:rPr>
        <w:t>о </w:t>
      </w:r>
      <w:r w:rsidRPr="00B93F22">
        <w:rPr>
          <w:color w:val="000000"/>
          <w:szCs w:val="28"/>
        </w:rPr>
        <w:t>поручению членом Территориальной комиссии с правом решающего голоса в торжественной обстановке.</w:t>
      </w:r>
    </w:p>
    <w:p w:rsidR="008327C2" w:rsidRPr="003A3AA6" w:rsidRDefault="008327C2" w:rsidP="008327C2">
      <w:pPr>
        <w:pStyle w:val="Heading"/>
        <w:numPr>
          <w:ilvl w:val="0"/>
          <w:numId w:val="13"/>
        </w:numPr>
        <w:spacing w:line="360" w:lineRule="auto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93F22">
        <w:rPr>
          <w:rFonts w:ascii="Times New Roman" w:hAnsi="Times New Roman" w:cs="Times New Roman"/>
          <w:color w:val="000000"/>
          <w:sz w:val="28"/>
          <w:szCs w:val="28"/>
        </w:rPr>
        <w:t>Заключительные положения</w:t>
      </w:r>
    </w:p>
    <w:p w:rsidR="008327C2" w:rsidRPr="00B93F22" w:rsidRDefault="008327C2" w:rsidP="008327C2">
      <w:pPr>
        <w:widowControl w:val="0"/>
        <w:tabs>
          <w:tab w:val="num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 w:rsidRPr="00774D72">
        <w:rPr>
          <w:szCs w:val="28"/>
        </w:rPr>
        <w:t>5.1. </w:t>
      </w:r>
      <w:r w:rsidRPr="00B93F22">
        <w:rPr>
          <w:color w:val="000000"/>
          <w:szCs w:val="28"/>
        </w:rPr>
        <w:t>Оформление, регистрацию, учет и хранение Почетных грамот, Благодарностей и Благодарственных писем Комиссии осуществляет секретарь Комиссии.</w:t>
      </w:r>
    </w:p>
    <w:p w:rsidR="008327C2" w:rsidRPr="00B93F22" w:rsidRDefault="008327C2" w:rsidP="008327C2">
      <w:pPr>
        <w:widowControl w:val="0"/>
        <w:tabs>
          <w:tab w:val="num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 w:rsidRPr="00774D72">
        <w:rPr>
          <w:szCs w:val="28"/>
        </w:rPr>
        <w:t>5.2. </w:t>
      </w:r>
      <w:r w:rsidRPr="00B93F22">
        <w:rPr>
          <w:color w:val="000000"/>
          <w:szCs w:val="28"/>
        </w:rPr>
        <w:t>Расходы по изготовлению, приобретению бланков Почетных грамот, Благодарственных писем осуществляются в п</w:t>
      </w:r>
      <w:r>
        <w:rPr>
          <w:color w:val="000000"/>
          <w:szCs w:val="28"/>
        </w:rPr>
        <w:t>ределах средств, выделенных</w:t>
      </w:r>
      <w:r w:rsidRPr="00B93F22">
        <w:rPr>
          <w:color w:val="000000"/>
          <w:szCs w:val="28"/>
        </w:rPr>
        <w:t xml:space="preserve"> Территориальной избирательной комиссии в бюджете Санкт-Петербурга.</w:t>
      </w:r>
    </w:p>
    <w:p w:rsidR="008327C2" w:rsidRPr="00B93F22" w:rsidRDefault="008327C2" w:rsidP="008327C2">
      <w:pPr>
        <w:widowControl w:val="0"/>
        <w:tabs>
          <w:tab w:val="num" w:pos="1134"/>
        </w:tabs>
        <w:autoSpaceDE w:val="0"/>
        <w:autoSpaceDN w:val="0"/>
        <w:adjustRightInd w:val="0"/>
        <w:spacing w:line="360" w:lineRule="auto"/>
        <w:ind w:firstLine="851"/>
        <w:jc w:val="both"/>
        <w:rPr>
          <w:szCs w:val="28"/>
        </w:rPr>
      </w:pPr>
      <w:r w:rsidRPr="00774D72">
        <w:rPr>
          <w:szCs w:val="28"/>
        </w:rPr>
        <w:t>5.3. </w:t>
      </w:r>
      <w:r w:rsidRPr="00B93F22">
        <w:rPr>
          <w:color w:val="000000"/>
          <w:szCs w:val="28"/>
        </w:rPr>
        <w:t>Решения Комиссии о поощрениях и наградах могут быть обнародованы или опубликованы в районных средствах массовой информации.</w:t>
      </w:r>
    </w:p>
    <w:p w:rsidR="008327C2" w:rsidRPr="008327C2" w:rsidRDefault="008327C2" w:rsidP="008327C2">
      <w:pPr>
        <w:pStyle w:val="2"/>
        <w:numPr>
          <w:ilvl w:val="0"/>
          <w:numId w:val="0"/>
        </w:numPr>
        <w:rPr>
          <w:szCs w:val="28"/>
        </w:rPr>
      </w:pPr>
    </w:p>
    <w:p w:rsidR="004D45BA" w:rsidRDefault="004D45BA" w:rsidP="00CE5536">
      <w:pPr>
        <w:jc w:val="center"/>
      </w:pPr>
    </w:p>
    <w:sectPr w:rsidR="004D45BA" w:rsidSect="00EC7A99">
      <w:pgSz w:w="11906" w:h="16838"/>
      <w:pgMar w:top="993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353A" w:rsidRDefault="00CD353A" w:rsidP="00CD353A">
      <w:r>
        <w:separator/>
      </w:r>
    </w:p>
  </w:endnote>
  <w:endnote w:type="continuationSeparator" w:id="0">
    <w:p w:rsidR="00CD353A" w:rsidRDefault="00CD353A" w:rsidP="00CD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353A" w:rsidRDefault="00CD353A" w:rsidP="00CD353A">
      <w:r>
        <w:separator/>
      </w:r>
    </w:p>
  </w:footnote>
  <w:footnote w:type="continuationSeparator" w:id="0">
    <w:p w:rsidR="00CD353A" w:rsidRDefault="00CD353A" w:rsidP="00CD35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12F0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DE6E8B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390BD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26306D6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B7FEF9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5AE0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1287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E004F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4E10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E0E24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2B5153"/>
    <w:multiLevelType w:val="multilevel"/>
    <w:tmpl w:val="5ED8DFD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1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12" w15:restartNumberingAfterBreak="0">
    <w:nsid w:val="759A6B42"/>
    <w:multiLevelType w:val="multilevel"/>
    <w:tmpl w:val="0426882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878"/>
    <w:rsid w:val="00013C7F"/>
    <w:rsid w:val="000319FD"/>
    <w:rsid w:val="00096990"/>
    <w:rsid w:val="000C4FAC"/>
    <w:rsid w:val="000D73F8"/>
    <w:rsid w:val="00163F07"/>
    <w:rsid w:val="00171886"/>
    <w:rsid w:val="00191446"/>
    <w:rsid w:val="00193D13"/>
    <w:rsid w:val="001B2E23"/>
    <w:rsid w:val="001C4533"/>
    <w:rsid w:val="001D0AB2"/>
    <w:rsid w:val="001F2F25"/>
    <w:rsid w:val="00224100"/>
    <w:rsid w:val="002448C6"/>
    <w:rsid w:val="002845D3"/>
    <w:rsid w:val="002E3E07"/>
    <w:rsid w:val="00350E17"/>
    <w:rsid w:val="00355DE5"/>
    <w:rsid w:val="00357E21"/>
    <w:rsid w:val="0036374B"/>
    <w:rsid w:val="0039720C"/>
    <w:rsid w:val="003B3802"/>
    <w:rsid w:val="0040270F"/>
    <w:rsid w:val="004633D4"/>
    <w:rsid w:val="0048723B"/>
    <w:rsid w:val="004A6C52"/>
    <w:rsid w:val="004C60D7"/>
    <w:rsid w:val="004D45BA"/>
    <w:rsid w:val="004E7088"/>
    <w:rsid w:val="004E7330"/>
    <w:rsid w:val="00501DEB"/>
    <w:rsid w:val="00502ECC"/>
    <w:rsid w:val="00544FBE"/>
    <w:rsid w:val="0056591F"/>
    <w:rsid w:val="00570358"/>
    <w:rsid w:val="00587ACC"/>
    <w:rsid w:val="00590A91"/>
    <w:rsid w:val="005C6206"/>
    <w:rsid w:val="00606302"/>
    <w:rsid w:val="00606911"/>
    <w:rsid w:val="00626F2C"/>
    <w:rsid w:val="00641DF6"/>
    <w:rsid w:val="00666569"/>
    <w:rsid w:val="00671E32"/>
    <w:rsid w:val="00673A16"/>
    <w:rsid w:val="00681B0E"/>
    <w:rsid w:val="006B0544"/>
    <w:rsid w:val="006C6FD0"/>
    <w:rsid w:val="006D2C66"/>
    <w:rsid w:val="006E2461"/>
    <w:rsid w:val="006F350F"/>
    <w:rsid w:val="00706748"/>
    <w:rsid w:val="00752B8E"/>
    <w:rsid w:val="00760878"/>
    <w:rsid w:val="007834D1"/>
    <w:rsid w:val="00787B95"/>
    <w:rsid w:val="00821384"/>
    <w:rsid w:val="008327C2"/>
    <w:rsid w:val="00846CF7"/>
    <w:rsid w:val="008515C8"/>
    <w:rsid w:val="008544BC"/>
    <w:rsid w:val="0087574F"/>
    <w:rsid w:val="00883C41"/>
    <w:rsid w:val="00891506"/>
    <w:rsid w:val="008930F5"/>
    <w:rsid w:val="008B173D"/>
    <w:rsid w:val="008C7833"/>
    <w:rsid w:val="008D7412"/>
    <w:rsid w:val="008F4235"/>
    <w:rsid w:val="00920F79"/>
    <w:rsid w:val="00932693"/>
    <w:rsid w:val="009362C0"/>
    <w:rsid w:val="00994DF9"/>
    <w:rsid w:val="009961B8"/>
    <w:rsid w:val="009A624E"/>
    <w:rsid w:val="00A30C2E"/>
    <w:rsid w:val="00A43F2B"/>
    <w:rsid w:val="00A95A15"/>
    <w:rsid w:val="00AB6B11"/>
    <w:rsid w:val="00AC63BB"/>
    <w:rsid w:val="00AE623C"/>
    <w:rsid w:val="00B13237"/>
    <w:rsid w:val="00B538F5"/>
    <w:rsid w:val="00B62509"/>
    <w:rsid w:val="00BA0F36"/>
    <w:rsid w:val="00BA63E6"/>
    <w:rsid w:val="00BC0210"/>
    <w:rsid w:val="00BD10D5"/>
    <w:rsid w:val="00C1476F"/>
    <w:rsid w:val="00C53DA5"/>
    <w:rsid w:val="00C57DB8"/>
    <w:rsid w:val="00C6250B"/>
    <w:rsid w:val="00C62791"/>
    <w:rsid w:val="00CA2286"/>
    <w:rsid w:val="00CD2889"/>
    <w:rsid w:val="00CD353A"/>
    <w:rsid w:val="00CE5536"/>
    <w:rsid w:val="00CF1867"/>
    <w:rsid w:val="00D255EA"/>
    <w:rsid w:val="00D72CE4"/>
    <w:rsid w:val="00D97998"/>
    <w:rsid w:val="00E246FB"/>
    <w:rsid w:val="00E37E45"/>
    <w:rsid w:val="00E815C6"/>
    <w:rsid w:val="00E86173"/>
    <w:rsid w:val="00E90EB3"/>
    <w:rsid w:val="00E92638"/>
    <w:rsid w:val="00EA0A98"/>
    <w:rsid w:val="00EE2BB1"/>
    <w:rsid w:val="00EF7422"/>
    <w:rsid w:val="00F0016C"/>
    <w:rsid w:val="00F4275E"/>
    <w:rsid w:val="00F84ABA"/>
    <w:rsid w:val="00F9514E"/>
    <w:rsid w:val="00FA0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52472E"/>
  <w15:docId w15:val="{45D4BD78-59AD-4125-BE8A-0F40E882F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5C6206"/>
    <w:rPr>
      <w:rFonts w:ascii="Times New Roman" w:eastAsia="Times New Roman" w:hAnsi="Times New Roman"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rsid w:val="005C62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locked/>
    <w:rsid w:val="005C6206"/>
    <w:rPr>
      <w:rFonts w:ascii="Tahoma" w:hAnsi="Tahoma" w:cs="Tahoma"/>
      <w:sz w:val="16"/>
      <w:szCs w:val="16"/>
      <w:lang w:eastAsia="ru-RU"/>
    </w:rPr>
  </w:style>
  <w:style w:type="character" w:styleId="a6">
    <w:name w:val="annotation reference"/>
    <w:basedOn w:val="a1"/>
    <w:uiPriority w:val="99"/>
    <w:semiHidden/>
    <w:rsid w:val="00920F79"/>
    <w:rPr>
      <w:rFonts w:cs="Times New Roman"/>
      <w:sz w:val="16"/>
      <w:szCs w:val="16"/>
    </w:rPr>
  </w:style>
  <w:style w:type="paragraph" w:styleId="a7">
    <w:name w:val="annotation text"/>
    <w:basedOn w:val="a0"/>
    <w:link w:val="a8"/>
    <w:uiPriority w:val="99"/>
    <w:semiHidden/>
    <w:rsid w:val="00920F79"/>
    <w:rPr>
      <w:sz w:val="20"/>
    </w:rPr>
  </w:style>
  <w:style w:type="character" w:customStyle="1" w:styleId="a8">
    <w:name w:val="Текст примечания Знак"/>
    <w:basedOn w:val="a1"/>
    <w:link w:val="a7"/>
    <w:uiPriority w:val="99"/>
    <w:semiHidden/>
    <w:rsid w:val="0034350D"/>
    <w:rPr>
      <w:rFonts w:ascii="Times New Roman" w:eastAsia="Times New Roman" w:hAnsi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rsid w:val="00920F7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4350D"/>
    <w:rPr>
      <w:rFonts w:ascii="Times New Roman" w:eastAsia="Times New Roman" w:hAnsi="Times New Roman"/>
      <w:b/>
      <w:bCs/>
      <w:sz w:val="20"/>
      <w:szCs w:val="20"/>
    </w:rPr>
  </w:style>
  <w:style w:type="paragraph" w:styleId="ab">
    <w:name w:val="List Paragraph"/>
    <w:basedOn w:val="a0"/>
    <w:uiPriority w:val="34"/>
    <w:qFormat/>
    <w:rsid w:val="00AB6B11"/>
    <w:pPr>
      <w:ind w:left="720"/>
      <w:contextualSpacing/>
    </w:pPr>
  </w:style>
  <w:style w:type="paragraph" w:styleId="ac">
    <w:name w:val="header"/>
    <w:basedOn w:val="a0"/>
    <w:link w:val="ad"/>
    <w:uiPriority w:val="99"/>
    <w:unhideWhenUsed/>
    <w:rsid w:val="00CD353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CD353A"/>
    <w:rPr>
      <w:rFonts w:ascii="Times New Roman" w:eastAsia="Times New Roman" w:hAnsi="Times New Roman"/>
      <w:sz w:val="28"/>
      <w:szCs w:val="20"/>
    </w:rPr>
  </w:style>
  <w:style w:type="paragraph" w:styleId="ae">
    <w:name w:val="footer"/>
    <w:basedOn w:val="a0"/>
    <w:link w:val="af"/>
    <w:uiPriority w:val="99"/>
    <w:unhideWhenUsed/>
    <w:rsid w:val="00CD353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CD353A"/>
    <w:rPr>
      <w:rFonts w:ascii="Times New Roman" w:eastAsia="Times New Roman" w:hAnsi="Times New Roman"/>
      <w:sz w:val="28"/>
      <w:szCs w:val="20"/>
    </w:rPr>
  </w:style>
  <w:style w:type="paragraph" w:styleId="2">
    <w:name w:val="List Number 2"/>
    <w:basedOn w:val="a0"/>
    <w:uiPriority w:val="1"/>
    <w:unhideWhenUsed/>
    <w:qFormat/>
    <w:rsid w:val="008327C2"/>
    <w:pPr>
      <w:numPr>
        <w:ilvl w:val="1"/>
        <w:numId w:val="11"/>
      </w:numPr>
      <w:spacing w:line="360" w:lineRule="auto"/>
      <w:ind w:left="-142" w:hanging="720"/>
      <w:contextualSpacing/>
      <w:jc w:val="both"/>
    </w:pPr>
    <w:rPr>
      <w:rFonts w:eastAsia="Calibri"/>
      <w:szCs w:val="22"/>
      <w:lang w:eastAsia="en-US"/>
    </w:rPr>
  </w:style>
  <w:style w:type="paragraph" w:styleId="3">
    <w:name w:val="List Number 3"/>
    <w:basedOn w:val="a0"/>
    <w:uiPriority w:val="1"/>
    <w:unhideWhenUsed/>
    <w:qFormat/>
    <w:rsid w:val="008327C2"/>
    <w:pPr>
      <w:numPr>
        <w:ilvl w:val="2"/>
        <w:numId w:val="11"/>
      </w:numPr>
      <w:spacing w:line="360" w:lineRule="auto"/>
      <w:ind w:left="1944" w:hanging="720"/>
      <w:contextualSpacing/>
      <w:jc w:val="both"/>
    </w:pPr>
    <w:rPr>
      <w:rFonts w:eastAsia="Calibri"/>
      <w:szCs w:val="22"/>
      <w:lang w:eastAsia="en-US"/>
    </w:rPr>
  </w:style>
  <w:style w:type="paragraph" w:styleId="4">
    <w:name w:val="List Number 4"/>
    <w:basedOn w:val="a0"/>
    <w:uiPriority w:val="99"/>
    <w:unhideWhenUsed/>
    <w:rsid w:val="008327C2"/>
    <w:pPr>
      <w:numPr>
        <w:ilvl w:val="3"/>
        <w:numId w:val="11"/>
      </w:numPr>
      <w:spacing w:line="360" w:lineRule="auto"/>
      <w:ind w:left="2736" w:hanging="1080"/>
      <w:contextualSpacing/>
      <w:jc w:val="both"/>
    </w:pPr>
    <w:rPr>
      <w:rFonts w:eastAsia="Calibri"/>
      <w:szCs w:val="22"/>
      <w:lang w:eastAsia="en-US"/>
    </w:rPr>
  </w:style>
  <w:style w:type="paragraph" w:styleId="5">
    <w:name w:val="List Number 5"/>
    <w:basedOn w:val="a0"/>
    <w:uiPriority w:val="99"/>
    <w:unhideWhenUsed/>
    <w:rsid w:val="008327C2"/>
    <w:pPr>
      <w:numPr>
        <w:ilvl w:val="4"/>
        <w:numId w:val="11"/>
      </w:numPr>
      <w:spacing w:line="360" w:lineRule="auto"/>
      <w:ind w:left="3168" w:hanging="1080"/>
      <w:contextualSpacing/>
      <w:jc w:val="both"/>
    </w:pPr>
    <w:rPr>
      <w:rFonts w:eastAsia="Calibri"/>
      <w:szCs w:val="22"/>
      <w:lang w:eastAsia="en-US"/>
    </w:rPr>
  </w:style>
  <w:style w:type="paragraph" w:customStyle="1" w:styleId="1">
    <w:name w:val="Нумерованный список 1"/>
    <w:basedOn w:val="a0"/>
    <w:uiPriority w:val="1"/>
    <w:qFormat/>
    <w:rsid w:val="008327C2"/>
    <w:pPr>
      <w:numPr>
        <w:numId w:val="11"/>
      </w:numPr>
      <w:spacing w:line="360" w:lineRule="auto"/>
      <w:ind w:left="1080" w:hanging="720"/>
      <w:jc w:val="both"/>
      <w:outlineLvl w:val="0"/>
    </w:pPr>
    <w:rPr>
      <w:rFonts w:eastAsia="Calibri"/>
      <w:szCs w:val="22"/>
      <w:lang w:eastAsia="en-US"/>
    </w:rPr>
  </w:style>
  <w:style w:type="numbering" w:customStyle="1" w:styleId="a">
    <w:name w:val="Список пунктов"/>
    <w:uiPriority w:val="99"/>
    <w:rsid w:val="008327C2"/>
    <w:pPr>
      <w:numPr>
        <w:numId w:val="11"/>
      </w:numPr>
    </w:pPr>
  </w:style>
  <w:style w:type="paragraph" w:customStyle="1" w:styleId="Heading">
    <w:name w:val="Heading"/>
    <w:rsid w:val="008327C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0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727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</dc:creator>
  <cp:lastModifiedBy>user</cp:lastModifiedBy>
  <cp:revision>6</cp:revision>
  <cp:lastPrinted>2021-03-22T08:34:00Z</cp:lastPrinted>
  <dcterms:created xsi:type="dcterms:W3CDTF">2021-03-16T12:17:00Z</dcterms:created>
  <dcterms:modified xsi:type="dcterms:W3CDTF">2021-03-22T08:34:00Z</dcterms:modified>
</cp:coreProperties>
</file>